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38"/>
        <w:gridCol w:w="1657"/>
        <w:gridCol w:w="263"/>
        <w:gridCol w:w="453"/>
        <w:gridCol w:w="20"/>
        <w:gridCol w:w="353"/>
        <w:gridCol w:w="1125"/>
        <w:gridCol w:w="937"/>
        <w:gridCol w:w="525"/>
        <w:gridCol w:w="1088"/>
        <w:gridCol w:w="1171"/>
        <w:gridCol w:w="199"/>
      </w:tblGrid>
      <w:tr w14:paraId="444B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86048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041-21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BABEFE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沥青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</w:rPr>
              <w:t>委托检测协议书</w:t>
            </w:r>
          </w:p>
          <w:p w14:paraId="0D6A08EA">
            <w:pPr>
              <w:ind w:left="-619" w:leftChars="-295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 xml:space="preserve">                                       </w:t>
            </w:r>
          </w:p>
        </w:tc>
      </w:tr>
      <w:tr w14:paraId="37A7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D63BF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>委托单编号：                                   任务单编号：</w:t>
            </w:r>
          </w:p>
        </w:tc>
      </w:tr>
      <w:tr w14:paraId="4DBF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15DBD3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工程监督注册号</w:t>
            </w:r>
          </w:p>
        </w:tc>
        <w:tc>
          <w:tcPr>
            <w:tcW w:w="5609" w:type="dxa"/>
            <w:gridSpan w:val="7"/>
            <w:vAlign w:val="center"/>
          </w:tcPr>
          <w:p w14:paraId="6ECDAED9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696E8F4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账  号</w:t>
            </w:r>
          </w:p>
        </w:tc>
        <w:tc>
          <w:tcPr>
            <w:tcW w:w="2784" w:type="dxa"/>
            <w:gridSpan w:val="3"/>
            <w:vAlign w:val="center"/>
          </w:tcPr>
          <w:p w14:paraId="6B26876E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0"/>
      <w:permEnd w:id="1"/>
      <w:tr w14:paraId="5243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6C2F27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 托 单 位</w:t>
            </w:r>
          </w:p>
        </w:tc>
        <w:tc>
          <w:tcPr>
            <w:tcW w:w="9330" w:type="dxa"/>
            <w:gridSpan w:val="11"/>
            <w:vAlign w:val="center"/>
          </w:tcPr>
          <w:p w14:paraId="3F465E85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2"/>
      <w:tr w14:paraId="31FF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5A04554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 程 名 称</w:t>
            </w:r>
          </w:p>
        </w:tc>
        <w:tc>
          <w:tcPr>
            <w:tcW w:w="9330" w:type="dxa"/>
            <w:gridSpan w:val="11"/>
            <w:vAlign w:val="center"/>
          </w:tcPr>
          <w:p w14:paraId="2F62F823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6825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15F5398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建 设 单 位</w:t>
            </w:r>
          </w:p>
        </w:tc>
        <w:tc>
          <w:tcPr>
            <w:tcW w:w="9330" w:type="dxa"/>
            <w:gridSpan w:val="11"/>
            <w:vAlign w:val="center"/>
          </w:tcPr>
          <w:p w14:paraId="5D52F7D1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4"/>
      <w:tr w14:paraId="01DB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379E4F6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施 工 单 位</w:t>
            </w:r>
          </w:p>
        </w:tc>
        <w:tc>
          <w:tcPr>
            <w:tcW w:w="9330" w:type="dxa"/>
            <w:gridSpan w:val="11"/>
            <w:vAlign w:val="center"/>
          </w:tcPr>
          <w:p w14:paraId="2FB18002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5"/>
      <w:tr w14:paraId="7C49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6ADA43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监 理 单 位</w:t>
            </w:r>
          </w:p>
        </w:tc>
        <w:tc>
          <w:tcPr>
            <w:tcW w:w="9330" w:type="dxa"/>
            <w:gridSpan w:val="11"/>
            <w:vAlign w:val="center"/>
          </w:tcPr>
          <w:p w14:paraId="6333987C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6"/>
      <w:tr w14:paraId="1372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28A333A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5"/>
            <w:vAlign w:val="center"/>
          </w:tcPr>
          <w:p w14:paraId="2968FCDA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204410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址</w:t>
            </w:r>
          </w:p>
        </w:tc>
        <w:tc>
          <w:tcPr>
            <w:tcW w:w="3721" w:type="dxa"/>
            <w:gridSpan w:val="4"/>
            <w:vAlign w:val="center"/>
          </w:tcPr>
          <w:p w14:paraId="61F525FF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7"/>
      <w:permEnd w:id="8"/>
      <w:tr w14:paraId="5FDB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6DE520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报告交付方式</w:t>
            </w:r>
          </w:p>
        </w:tc>
        <w:tc>
          <w:tcPr>
            <w:tcW w:w="9330" w:type="dxa"/>
            <w:gridSpan w:val="11"/>
            <w:vAlign w:val="center"/>
          </w:tcPr>
          <w:p w14:paraId="13C8D10B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 □其他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821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37BD038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已检样品处理</w:t>
            </w:r>
          </w:p>
        </w:tc>
        <w:tc>
          <w:tcPr>
            <w:tcW w:w="9330" w:type="dxa"/>
            <w:gridSpan w:val="11"/>
            <w:vAlign w:val="center"/>
          </w:tcPr>
          <w:p w14:paraId="731A5F0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□委托方自行取回              □委托检测单位处理</w:t>
            </w:r>
          </w:p>
        </w:tc>
      </w:tr>
      <w:tr w14:paraId="2BBE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FE7FB8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4"/>
            <w:vAlign w:val="center"/>
          </w:tcPr>
          <w:p w14:paraId="50156B55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1878C9E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721" w:type="dxa"/>
            <w:gridSpan w:val="4"/>
            <w:vAlign w:val="center"/>
          </w:tcPr>
          <w:p w14:paraId="50E65EA2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9"/>
      <w:permEnd w:id="10"/>
      <w:tr w14:paraId="3811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Merge w:val="restart"/>
            <w:vAlign w:val="center"/>
          </w:tcPr>
          <w:p w14:paraId="60041276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1" w:edGrp="everyone"/>
            <w:permStart w:id="12" w:edGrp="everyone" w:colFirst="2" w:colLast="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沥青原油</w:t>
            </w:r>
          </w:p>
        </w:tc>
        <w:tc>
          <w:tcPr>
            <w:tcW w:w="1738" w:type="dxa"/>
            <w:vAlign w:val="center"/>
          </w:tcPr>
          <w:p w14:paraId="315DF4C5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标号及等级</w:t>
            </w:r>
          </w:p>
        </w:tc>
        <w:tc>
          <w:tcPr>
            <w:tcW w:w="7592" w:type="dxa"/>
            <w:gridSpan w:val="10"/>
            <w:vAlign w:val="center"/>
          </w:tcPr>
          <w:p w14:paraId="7DA50E7F">
            <w:pPr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permEnd w:id="12"/>
      <w:tr w14:paraId="1FB1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1F94FDE8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Align w:val="center"/>
          </w:tcPr>
          <w:p w14:paraId="393F0DC6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检测参数</w:t>
            </w:r>
          </w:p>
        </w:tc>
        <w:tc>
          <w:tcPr>
            <w:tcW w:w="7592" w:type="dxa"/>
            <w:gridSpan w:val="10"/>
            <w:vAlign w:val="center"/>
          </w:tcPr>
          <w:p w14:paraId="65817CEC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sym w:font="Wingdings 2" w:char="00A3"/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针入度   </w:t>
            </w: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延度   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软化点   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其他：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547F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Align w:val="center"/>
          </w:tcPr>
          <w:p w14:paraId="703B271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8" w:edGrp="everyone"/>
            <w:permStart w:id="19" w:edGrp="everyone" w:colFirst="2" w:colLast="2"/>
            <w:permStart w:id="21" w:edGrp="everyone" w:colFirst="6" w:colLast="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沥青混合料</w:t>
            </w:r>
          </w:p>
        </w:tc>
        <w:tc>
          <w:tcPr>
            <w:tcW w:w="1738" w:type="dxa"/>
            <w:vAlign w:val="center"/>
          </w:tcPr>
          <w:p w14:paraId="0CD1373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混合料类型</w:t>
            </w:r>
          </w:p>
        </w:tc>
        <w:tc>
          <w:tcPr>
            <w:tcW w:w="1657" w:type="dxa"/>
            <w:vAlign w:val="center"/>
          </w:tcPr>
          <w:p w14:paraId="285B6A3A">
            <w:pPr>
              <w:jc w:val="both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9" w:type="dxa"/>
            <w:gridSpan w:val="4"/>
            <w:vAlign w:val="center"/>
          </w:tcPr>
          <w:p w14:paraId="17E72E29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沥青品种</w:t>
            </w:r>
          </w:p>
        </w:tc>
        <w:tc>
          <w:tcPr>
            <w:tcW w:w="2587" w:type="dxa"/>
            <w:gridSpan w:val="3"/>
            <w:vAlign w:val="center"/>
          </w:tcPr>
          <w:p w14:paraId="7F4A25A7">
            <w:pPr>
              <w:jc w:val="both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普通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改性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16243C5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油石比</w:t>
            </w:r>
          </w:p>
        </w:tc>
        <w:tc>
          <w:tcPr>
            <w:tcW w:w="1171" w:type="dxa"/>
            <w:vAlign w:val="center"/>
          </w:tcPr>
          <w:p w14:paraId="3E04DD8C">
            <w:pPr>
              <w:jc w:val="both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19"/>
      <w:permEnd w:id="21"/>
      <w:tr w14:paraId="76F1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Merge w:val="restart"/>
            <w:vAlign w:val="center"/>
          </w:tcPr>
          <w:p w14:paraId="26B82F4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Align w:val="center"/>
          </w:tcPr>
          <w:p w14:paraId="6A70F2B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击实次数</w:t>
            </w:r>
          </w:p>
        </w:tc>
        <w:tc>
          <w:tcPr>
            <w:tcW w:w="7592" w:type="dxa"/>
            <w:gridSpan w:val="10"/>
            <w:vAlign w:val="center"/>
          </w:tcPr>
          <w:p w14:paraId="58CBD930">
            <w:pPr>
              <w:jc w:val="both"/>
              <w:rPr>
                <w:rFonts w:hint="eastAsia" w:ascii="Calibri" w:hAnsi="Calibri" w:cs="Times New Roman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50次  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75次（稳定度：</w:t>
            </w:r>
            <w:permStart w:id="24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24"/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流值：</w:t>
            </w:r>
            <w:permStart w:id="25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25"/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</w:tr>
      <w:tr w14:paraId="4984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1075" w:hRule="atLeast"/>
        </w:trPr>
        <w:tc>
          <w:tcPr>
            <w:tcW w:w="1526" w:type="dxa"/>
            <w:vMerge w:val="continue"/>
            <w:vAlign w:val="center"/>
          </w:tcPr>
          <w:p w14:paraId="5A51FAF4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38" w:type="dxa"/>
            <w:vAlign w:val="center"/>
          </w:tcPr>
          <w:p w14:paraId="4D02BCBD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检测参数</w:t>
            </w:r>
          </w:p>
        </w:tc>
        <w:tc>
          <w:tcPr>
            <w:tcW w:w="7592" w:type="dxa"/>
            <w:gridSpan w:val="10"/>
            <w:vAlign w:val="center"/>
          </w:tcPr>
          <w:p w14:paraId="63744996">
            <w:pPr>
              <w:spacing w:line="240" w:lineRule="auto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马歇尔稳定度   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流值    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密度   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理论最大相对密度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矿料级配    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沥青含量 </w:t>
            </w:r>
          </w:p>
          <w:p w14:paraId="4F4207ED">
            <w:pPr>
              <w:spacing w:line="240" w:lineRule="auto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油石比        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饱水率   </w:t>
            </w:r>
            <w:permStart w:id="3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飞散损失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permStart w:id="3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析漏损失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Start w:id="3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配合比设计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Start w:id="3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配合比验证（需提供设计书）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3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39"/>
          </w:p>
        </w:tc>
      </w:tr>
      <w:tr w14:paraId="631D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1575" w:hRule="atLeast"/>
        </w:trPr>
        <w:tc>
          <w:tcPr>
            <w:tcW w:w="1526" w:type="dxa"/>
            <w:vAlign w:val="center"/>
          </w:tcPr>
          <w:p w14:paraId="2DF8EB9F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330" w:type="dxa"/>
            <w:gridSpan w:val="11"/>
            <w:vAlign w:val="center"/>
          </w:tcPr>
          <w:p w14:paraId="3CF6C8F0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CJJ 1-2008《城镇道路工程施工与质量验收规范》（</w:t>
            </w:r>
            <w:permStart w:id="4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城市快速路   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主干路   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其他等级道路）</w:t>
            </w:r>
          </w:p>
          <w:p w14:paraId="50EE578D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JTG F40-2004《公路沥青路面施工技术规范》（</w:t>
            </w: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高速公路、一级公路   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其他等级公路）</w:t>
            </w:r>
          </w:p>
          <w:p w14:paraId="1AA49055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GB 50092-1996《沥青路面施工及验收规范》</w:t>
            </w:r>
          </w:p>
          <w:p w14:paraId="0D9138F3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JTG E20-2011《公路工程沥青及沥青混合料试验规程》   </w:t>
            </w:r>
          </w:p>
          <w:p w14:paraId="014623D3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其他：</w:t>
            </w:r>
            <w:permStart w:id="5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50"/>
          </w:p>
        </w:tc>
      </w:tr>
      <w:tr w14:paraId="7F6E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0A530CA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51" w:edGrp="everyone" w:colFirst="1" w:colLast="1"/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备 注 说 明</w:t>
            </w:r>
          </w:p>
        </w:tc>
        <w:tc>
          <w:tcPr>
            <w:tcW w:w="9330" w:type="dxa"/>
            <w:gridSpan w:val="11"/>
            <w:vAlign w:val="center"/>
          </w:tcPr>
          <w:p w14:paraId="6B91C38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51"/>
      <w:tr w14:paraId="4D4D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5F4EEF6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来 样 方 式</w:t>
            </w:r>
          </w:p>
        </w:tc>
        <w:tc>
          <w:tcPr>
            <w:tcW w:w="9330" w:type="dxa"/>
            <w:gridSpan w:val="11"/>
            <w:vAlign w:val="center"/>
          </w:tcPr>
          <w:p w14:paraId="39168F22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1380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24E76D7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</w:t>
            </w:r>
          </w:p>
        </w:tc>
        <w:tc>
          <w:tcPr>
            <w:tcW w:w="9330" w:type="dxa"/>
            <w:gridSpan w:val="11"/>
            <w:vAlign w:val="center"/>
          </w:tcPr>
          <w:p w14:paraId="4E8B5CBD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□需要说明</w:t>
            </w:r>
          </w:p>
        </w:tc>
      </w:tr>
      <w:tr w14:paraId="44F5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55FC4C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 测 费 用</w:t>
            </w:r>
          </w:p>
        </w:tc>
        <w:tc>
          <w:tcPr>
            <w:tcW w:w="3658" w:type="dxa"/>
            <w:gridSpan w:val="3"/>
            <w:vAlign w:val="center"/>
          </w:tcPr>
          <w:p w14:paraId="30056D8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39DDB07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付 款 方 式</w:t>
            </w:r>
          </w:p>
        </w:tc>
        <w:tc>
          <w:tcPr>
            <w:tcW w:w="3721" w:type="dxa"/>
            <w:gridSpan w:val="4"/>
            <w:vAlign w:val="center"/>
          </w:tcPr>
          <w:p w14:paraId="570C1781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□现金      □支票      □记账</w:t>
            </w:r>
          </w:p>
        </w:tc>
      </w:tr>
      <w:tr w14:paraId="3E95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A7315F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检测单位经办人</w:t>
            </w:r>
          </w:p>
        </w:tc>
        <w:tc>
          <w:tcPr>
            <w:tcW w:w="3658" w:type="dxa"/>
            <w:gridSpan w:val="3"/>
            <w:vAlign w:val="center"/>
          </w:tcPr>
          <w:p w14:paraId="5494DC5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60BED83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期</w:t>
            </w:r>
          </w:p>
        </w:tc>
        <w:tc>
          <w:tcPr>
            <w:tcW w:w="3721" w:type="dxa"/>
            <w:gridSpan w:val="4"/>
            <w:vAlign w:val="center"/>
          </w:tcPr>
          <w:p w14:paraId="77B8E6EB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FDB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64243D8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明</w:t>
            </w:r>
          </w:p>
        </w:tc>
        <w:tc>
          <w:tcPr>
            <w:tcW w:w="9330" w:type="dxa"/>
            <w:gridSpan w:val="11"/>
            <w:vAlign w:val="center"/>
          </w:tcPr>
          <w:p w14:paraId="52DB4C0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4112BE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在□中打“√”表示选择该□后的内容。</w:t>
            </w:r>
          </w:p>
          <w:p w14:paraId="5E5A9C6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7EDC504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7AC7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1A55812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检测单位地址</w:t>
            </w:r>
          </w:p>
        </w:tc>
        <w:tc>
          <w:tcPr>
            <w:tcW w:w="9330" w:type="dxa"/>
            <w:gridSpan w:val="11"/>
            <w:vAlign w:val="center"/>
          </w:tcPr>
          <w:p w14:paraId="3904A3E3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795C248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145A2CCA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0C4E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90" w:hRule="atLeast"/>
        </w:trPr>
        <w:tc>
          <w:tcPr>
            <w:tcW w:w="10856" w:type="dxa"/>
            <w:gridSpan w:val="12"/>
            <w:tcBorders>
              <w:left w:val="nil"/>
              <w:bottom w:val="nil"/>
              <w:right w:val="nil"/>
            </w:tcBorders>
          </w:tcPr>
          <w:p w14:paraId="1B2C462F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8BA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cttz3ZLZdjqTlMbc5XLLdJPBOmQ=" w:salt="EPlNKRwT386Dt9Sm7p1QNg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2F11700"/>
    <w:rsid w:val="032101B0"/>
    <w:rsid w:val="032F2286"/>
    <w:rsid w:val="033E2F89"/>
    <w:rsid w:val="07163396"/>
    <w:rsid w:val="07CC22C3"/>
    <w:rsid w:val="08010DC0"/>
    <w:rsid w:val="0AC736EC"/>
    <w:rsid w:val="0CCB7D41"/>
    <w:rsid w:val="0E1C50B0"/>
    <w:rsid w:val="10812401"/>
    <w:rsid w:val="12656788"/>
    <w:rsid w:val="15B23F4B"/>
    <w:rsid w:val="17325F70"/>
    <w:rsid w:val="1B786F33"/>
    <w:rsid w:val="1C740F63"/>
    <w:rsid w:val="20D013E3"/>
    <w:rsid w:val="24565A21"/>
    <w:rsid w:val="27D9042B"/>
    <w:rsid w:val="28601B72"/>
    <w:rsid w:val="2AAE5B24"/>
    <w:rsid w:val="2B4E5555"/>
    <w:rsid w:val="2DB72CF5"/>
    <w:rsid w:val="2F1956C3"/>
    <w:rsid w:val="32180869"/>
    <w:rsid w:val="330E1E7E"/>
    <w:rsid w:val="377A6C7E"/>
    <w:rsid w:val="3A163538"/>
    <w:rsid w:val="3C780AE5"/>
    <w:rsid w:val="3D8F4946"/>
    <w:rsid w:val="3E542B79"/>
    <w:rsid w:val="3F3F5FD5"/>
    <w:rsid w:val="3F6947E8"/>
    <w:rsid w:val="4034622C"/>
    <w:rsid w:val="42D7414F"/>
    <w:rsid w:val="43A50841"/>
    <w:rsid w:val="44E1310E"/>
    <w:rsid w:val="45B10ADA"/>
    <w:rsid w:val="45C15DC9"/>
    <w:rsid w:val="4D2603EC"/>
    <w:rsid w:val="4D5F7193"/>
    <w:rsid w:val="52413F70"/>
    <w:rsid w:val="567C3E02"/>
    <w:rsid w:val="5787606D"/>
    <w:rsid w:val="5A416CF9"/>
    <w:rsid w:val="5CFD0323"/>
    <w:rsid w:val="5D0F36E1"/>
    <w:rsid w:val="5DB810A6"/>
    <w:rsid w:val="5FB40657"/>
    <w:rsid w:val="62643A48"/>
    <w:rsid w:val="64AB4499"/>
    <w:rsid w:val="6AF44257"/>
    <w:rsid w:val="6C8B4EF7"/>
    <w:rsid w:val="705B2F3D"/>
    <w:rsid w:val="73574243"/>
    <w:rsid w:val="736B147D"/>
    <w:rsid w:val="74097CEA"/>
    <w:rsid w:val="741E2867"/>
    <w:rsid w:val="75FA361B"/>
    <w:rsid w:val="7B57633D"/>
    <w:rsid w:val="7D24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752</Words>
  <Characters>876</Characters>
  <Lines>8</Lines>
  <Paragraphs>2</Paragraphs>
  <TotalTime>8</TotalTime>
  <ScaleCrop>false</ScaleCrop>
  <LinksUpToDate>false</LinksUpToDate>
  <CharactersWithSpaces>1579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2023-02-08T09:25:00Z</cp:lastPrinted>
  <dcterms:modified xsi:type="dcterms:W3CDTF">2025-08-04T07:32:34Z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6B72888A37F4421C9FF031E8C24029F5_13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